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A2" w:rsidRPr="00D606A2" w:rsidRDefault="00D606A2" w:rsidP="00D60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6A2">
        <w:rPr>
          <w:rFonts w:ascii="Times New Roman" w:eastAsia="Times New Roman" w:hAnsi="Times New Roman" w:cs="Times New Roman"/>
          <w:sz w:val="24"/>
          <w:szCs w:val="24"/>
        </w:rPr>
        <w:t xml:space="preserve">Lab 8: Chemical and Physical Processes of Digestion   Quizzes   </w:t>
      </w:r>
      <w:r w:rsidRPr="00D606A2">
        <w:rPr>
          <w:rFonts w:ascii="Times New Roman" w:eastAsia="Times New Roman" w:hAnsi="Times New Roman" w:cs="Times New Roman"/>
          <w:sz w:val="24"/>
          <w:szCs w:val="24"/>
        </w:rPr>
        <w:pict/>
      </w:r>
      <w:r w:rsidRPr="00D606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06A2" w:rsidRPr="00D606A2" w:rsidRDefault="00D606A2" w:rsidP="00D606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606A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606A2" w:rsidRPr="00D606A2" w:rsidRDefault="00D606A2" w:rsidP="00D60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6A2">
        <w:rPr>
          <w:rFonts w:ascii="Times New Roman" w:eastAsia="Times New Roman" w:hAnsi="Times New Roman" w:cs="Times New Roman"/>
          <w:sz w:val="24"/>
          <w:szCs w:val="24"/>
        </w:rPr>
        <w:pict/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1" type="#_x0000_t75" style="width:1in;height:17.8pt" o:ole="">
            <v:imagedata r:id="rId4" o:title=""/>
          </v:shape>
          <w:control r:id="rId5" w:name="DefaultOcxName" w:shapeid="_x0000_i1371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1in;height:17.8pt" o:ole="">
            <v:imagedata r:id="rId6" o:title=""/>
          </v:shape>
          <w:control r:id="rId7" w:name="DefaultOcxName1" w:shapeid="_x0000_i1370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1in;height:17.8pt" o:ole="">
            <v:imagedata r:id="rId8" o:title=""/>
          </v:shape>
          <w:control r:id="rId9" w:name="DefaultOcxName2" w:shapeid="_x0000_i1369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1in;height:17.8pt" o:ole="">
            <v:imagedata r:id="rId10" o:title=""/>
          </v:shape>
          <w:control r:id="rId11" w:name="DefaultOcxName3" w:shapeid="_x0000_i1368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1in;height:17.8pt" o:ole="">
            <v:imagedata r:id="rId12" o:title=""/>
          </v:shape>
          <w:control r:id="rId13" w:name="DefaultOcxName4" w:shapeid="_x0000_i1367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1in;height:17.8pt" o:ole="">
            <v:imagedata r:id="rId10" o:title=""/>
          </v:shape>
          <w:control r:id="rId14" w:name="DefaultOcxName5" w:shapeid="_x0000_i1366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1in;height:17.8pt" o:ole="">
            <v:imagedata r:id="rId10" o:title=""/>
          </v:shape>
          <w:control r:id="rId15" w:name="DefaultOcxName6" w:shapeid="_x0000_i1365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1in;height:17.8pt" o:ole="">
            <v:imagedata r:id="rId10" o:title=""/>
          </v:shape>
          <w:control r:id="rId16" w:name="DefaultOcxName7" w:shapeid="_x0000_i1364"/>
        </w:object>
      </w:r>
      <w:r w:rsidRPr="00D606A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1in;height:17.8pt" o:ole="">
            <v:imagedata r:id="rId10" o:title=""/>
          </v:shape>
          <w:control r:id="rId17" w:name="DefaultOcxName8" w:shapeid="_x0000_i136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6"/>
        <w:gridCol w:w="321"/>
        <w:gridCol w:w="8723"/>
      </w:tblGrid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Assessing Starch Digestion by Salivary Amylase. What do tubes 2, 6 and 7 reveal about pH and amylase activity?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892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20" w:name="DefaultOcxName9" w:shapeid="_x0000_i136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needs to be at body temperature to work.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21" w:name="DefaultOcxName10" w:shapeid="_x0000_i136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</w:t>
                  </w:r>
                  <w:proofErr w:type="gramEnd"/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has a strong affect on amylase activity.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22" w:name="DefaultOcxName11" w:shapeid="_x0000_i136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has no affect on starch.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23" w:name="DefaultOcxName12" w:shapeid="_x0000_i135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</w:t>
                  </w:r>
                  <w:proofErr w:type="gramEnd"/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does not affect amylase activity.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pH buffer allowed the highest amylase activity?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0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19" o:title=""/>
                      </v:shape>
                      <w:control r:id="rId24" w:name="DefaultOcxName13" w:shapeid="_x0000_i135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19" o:title=""/>
                      </v:shape>
                      <w:control r:id="rId25" w:name="DefaultOcxName14" w:shapeid="_x0000_i135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19" o:title=""/>
                      </v:shape>
                      <w:control r:id="rId26" w:name="DefaultOcxName15" w:shapeid="_x0000_i135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27" w:name="DefaultOcxName16" w:shapeid="_x0000_i135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tube indicates that the amylase did not contain maltose?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0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28" w:name="DefaultOcxName17" w:shapeid="_x0000_i135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29" w:name="DefaultOcxName18" w:shapeid="_x0000_i135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30" w:name="DefaultOcxName19" w:shapeid="_x0000_i135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31" w:name="DefaultOcxName20" w:shapeid="_x0000_i135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If control tubes were left out, what objections could be raised against the statement "Amylase digests maltose to starch"? [</w:t>
            </w:r>
            <w:hyperlink r:id="rId32" w:tooltip="Open hint for question 4 in a new window." w:history="1">
              <w:r w:rsidRPr="00D60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799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19" o:title=""/>
                      </v:shape>
                      <w:control r:id="rId33" w:name="DefaultOcxName21" w:shapeid="_x0000_i135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Starch needs to be present to initiate maltose breakdown.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19" o:title=""/>
                      </v:shape>
                      <w:control r:id="rId34" w:name="DefaultOcxName22" w:shapeid="_x0000_i134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Contamination of maltose or starch would yield a false positive result.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19" o:title=""/>
                      </v:shape>
                      <w:control r:id="rId35" w:name="DefaultOcxName23" w:shapeid="_x0000_i134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has to be in the presence of water to function.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19" o:title=""/>
                      </v:shape>
                      <w:control r:id="rId36" w:name="DefaultOcxName24" w:shapeid="_x0000_i134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Starch has to be mixed with water to be broken down.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would the amylase present in the saliva not be active in the stomach?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513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19" o:title=""/>
                      </v:shape>
                      <w:control r:id="rId37" w:name="DefaultOcxName25" w:shapeid="_x0000_i134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temperature in the stomach is too low.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19" o:title=""/>
                      </v:shape>
                      <w:control r:id="rId38" w:name="DefaultOcxName26" w:shapeid="_x0000_i134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pH in the stomach is too high.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19.95pt;height:17.8pt" o:ole="">
                        <v:imagedata r:id="rId19" o:title=""/>
                      </v:shape>
                      <w:control r:id="rId39" w:name="DefaultOcxName27" w:shapeid="_x0000_i134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pH in the stomach is too low.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3" type="#_x0000_t75" style="width:19.95pt;height:17.8pt" o:ole="">
                        <v:imagedata r:id="rId19" o:title=""/>
                      </v:shape>
                      <w:control r:id="rId40" w:name="DefaultOcxName28" w:shapeid="_x0000_i134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pH in the stomach is constantly changing.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effect does boiling have on enzyme activity? Choose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366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41" o:title=""/>
                      </v:shape>
                      <w:control r:id="rId42" w:name="DefaultOcxName29" w:shapeid="_x0000_i134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Boiling enhances enzyme activity.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41" o:title=""/>
                      </v:shape>
                      <w:control r:id="rId43" w:name="DefaultOcxName30" w:shapeid="_x0000_i134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Boiling activates enzymes.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41" o:title=""/>
                      </v:shape>
                      <w:control r:id="rId44" w:name="DefaultOcxName31" w:shapeid="_x0000_i134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Boiling inactivates enzymes.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41" o:title=""/>
                      </v:shape>
                      <w:control r:id="rId45" w:name="DefaultOcxName32" w:shapeid="_x0000_i133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Boiling denatures enzymes.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the data you collected for Activity 2: Assessing Cellulose Digestion. Which tubes showed a positive test for the IKI reagent? Choose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714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19.95pt;height:17.8pt" o:ole="">
                        <v:imagedata r:id="rId41" o:title=""/>
                      </v:shape>
                      <w:control r:id="rId46" w:name="DefaultOcxName33" w:shapeid="_x0000_i133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6 and 7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7" type="#_x0000_t75" style="width:19.95pt;height:17.8pt" o:ole="">
                        <v:imagedata r:id="rId41" o:title=""/>
                      </v:shape>
                      <w:control r:id="rId47" w:name="DefaultOcxName34" w:shapeid="_x0000_i133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1, 2, and 3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6" type="#_x0000_t75" style="width:19.95pt;height:17.8pt" o:ole="">
                        <v:imagedata r:id="rId41" o:title=""/>
                      </v:shape>
                      <w:control r:id="rId48" w:name="DefaultOcxName35" w:shapeid="_x0000_i133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4, 5, and 6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19.95pt;height:17.8pt" o:ole="">
                        <v:imagedata r:id="rId41" o:title=""/>
                      </v:shape>
                      <w:control r:id="rId49" w:name="DefaultOcxName36" w:shapeid="_x0000_i133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1 and 2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tubes showed a positive test for the Benedict's reagent?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954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4" type="#_x0000_t75" style="width:19.95pt;height:17.8pt" o:ole="">
                        <v:imagedata r:id="rId19" o:title=""/>
                      </v:shape>
                      <w:control r:id="rId50" w:name="DefaultOcxName37" w:shapeid="_x0000_i133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4, 5 and 6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3" type="#_x0000_t75" style="width:19.95pt;height:17.8pt" o:ole="">
                        <v:imagedata r:id="rId19" o:title=""/>
                      </v:shape>
                      <w:control r:id="rId51" w:name="DefaultOcxName38" w:shapeid="_x0000_i133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1, 2, 3, and 7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19.95pt;height:17.8pt" o:ole="">
                        <v:imagedata r:id="rId19" o:title=""/>
                      </v:shape>
                      <w:control r:id="rId52" w:name="DefaultOcxName39" w:shapeid="_x0000_i133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4 and 5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1" type="#_x0000_t75" style="width:19.95pt;height:17.8pt" o:ole="">
                        <v:imagedata r:id="rId19" o:title=""/>
                      </v:shape>
                      <w:control r:id="rId53" w:name="DefaultOcxName40" w:shapeid="_x0000_i133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Tubes 6 and 7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freezing tube 1?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865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0" type="#_x0000_t75" style="width:19.95pt;height:17.8pt" o:ole="">
                        <v:imagedata r:id="rId19" o:title=""/>
                      </v:shape>
                      <w:control r:id="rId54" w:name="DefaultOcxName41" w:shapeid="_x0000_i133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denatures the enzyme.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19.95pt;height:17.8pt" o:ole="">
                        <v:imagedata r:id="rId19" o:title=""/>
                      </v:shape>
                      <w:control r:id="rId55" w:name="DefaultOcxName42" w:shapeid="_x0000_i132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enhanced the enzyme activity.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8" type="#_x0000_t75" style="width:19.95pt;height:17.8pt" o:ole="">
                        <v:imagedata r:id="rId19" o:title=""/>
                      </v:shape>
                      <w:control r:id="rId56" w:name="DefaultOcxName43" w:shapeid="_x0000_i132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inactivated the enzyme.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7" type="#_x0000_t75" style="width:19.95pt;height:17.8pt" o:ole="">
                        <v:imagedata r:id="rId19" o:title=""/>
                      </v:shape>
                      <w:control r:id="rId57" w:name="DefaultOcxName44" w:shapeid="_x0000_i132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had no effect.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the effect of freezing differ from the effect of boiling? Check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132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19.95pt;height:17.8pt" o:ole="">
                        <v:imagedata r:id="rId41" o:title=""/>
                      </v:shape>
                      <w:control r:id="rId58" w:name="DefaultOcxName45" w:shapeid="_x0000_i132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enhances enzyme activity.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19.95pt;height:17.8pt" o:ole="">
                        <v:imagedata r:id="rId41" o:title=""/>
                      </v:shape>
                      <w:control r:id="rId59" w:name="DefaultOcxName46" w:shapeid="_x0000_i132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does not denature enzymes.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19.95pt;height:17.8pt" o:ole="">
                        <v:imagedata r:id="rId41" o:title=""/>
                      </v:shape>
                      <w:control r:id="rId60" w:name="DefaultOcxName47" w:shapeid="_x0000_i132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Freezing causes enzymes to be more sensitive to </w:t>
                  </w:r>
                  <w:proofErr w:type="spellStart"/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pH.</w:t>
                  </w:r>
                  <w:proofErr w:type="spellEnd"/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19.95pt;height:17.8pt" o:ole="">
                        <v:imagedata r:id="rId41" o:title=""/>
                      </v:shape>
                      <w:control r:id="rId61" w:name="DefaultOcxName48" w:shapeid="_x0000_i132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Freezing has no affect on enzyme activity.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of the following explanations best describes the effect of amylase on glucose in tube 3?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285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2" type="#_x0000_t75" style="width:19.95pt;height:17.8pt" o:ole="">
                        <v:imagedata r:id="rId19" o:title=""/>
                      </v:shape>
                      <w:control r:id="rId62" w:name="DefaultOcxName49" w:shapeid="_x0000_i132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had no effect on the glucose.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1" type="#_x0000_t75" style="width:19.95pt;height:17.8pt" o:ole="">
                        <v:imagedata r:id="rId19" o:title=""/>
                      </v:shape>
                      <w:control r:id="rId63" w:name="DefaultOcxName50" w:shapeid="_x0000_i132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enhanced glucose breakdown.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19.95pt;height:17.8pt" o:ole="">
                        <v:imagedata r:id="rId19" o:title=""/>
                      </v:shape>
                      <w:control r:id="rId64" w:name="DefaultOcxName51" w:shapeid="_x0000_i132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was inactivated by the glucose.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19" type="#_x0000_t75" style="width:19.95pt;height:17.8pt" o:ole="">
                        <v:imagedata r:id="rId19" o:title=""/>
                      </v:shape>
                      <w:control r:id="rId65" w:name="DefaultOcxName52" w:shapeid="_x0000_i131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caused the glucose to bind together and form glycogen.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amylase on cellulose in tube 4?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085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8" type="#_x0000_t75" style="width:19.95pt;height:17.8pt" o:ole="">
                        <v:imagedata r:id="rId19" o:title=""/>
                      </v:shape>
                      <w:control r:id="rId66" w:name="DefaultOcxName53" w:shapeid="_x0000_i131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caused the cellulose to bind together to form lecithin.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19.95pt;height:17.8pt" o:ole="">
                        <v:imagedata r:id="rId19" o:title=""/>
                      </v:shape>
                      <w:control r:id="rId67" w:name="DefaultOcxName54" w:shapeid="_x0000_i131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had no effect on cellulose.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6" type="#_x0000_t75" style="width:19.95pt;height:17.8pt" o:ole="">
                        <v:imagedata r:id="rId19" o:title=""/>
                      </v:shape>
                      <w:control r:id="rId68" w:name="DefaultOcxName55" w:shapeid="_x0000_i131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denatured the cellulose.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5" type="#_x0000_t75" style="width:19.95pt;height:17.8pt" o:ole="">
                        <v:imagedata r:id="rId19" o:title=""/>
                      </v:shape>
                      <w:control r:id="rId69" w:name="DefaultOcxName56" w:shapeid="_x0000_i131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Amylase enhanced cellulose breakdown.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Judging from the results of tubes 4, 5, and 7, what can be concluded about the digestion of cellulose?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365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19.95pt;height:17.8pt" o:ole="">
                        <v:imagedata r:id="rId19" o:title=""/>
                      </v:shape>
                      <w:control r:id="rId70" w:name="DefaultOcxName57" w:shapeid="_x0000_i131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Salivary amylase does not digest cellulose.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3" type="#_x0000_t75" style="width:19.95pt;height:17.8pt" o:ole="">
                        <v:imagedata r:id="rId19" o:title=""/>
                      </v:shape>
                      <w:control r:id="rId71" w:name="DefaultOcxName58" w:shapeid="_x0000_i131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Cellulose is not digestible by bacteria. 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2" type="#_x0000_t75" style="width:19.95pt;height:17.8pt" o:ole="">
                        <v:imagedata r:id="rId19" o:title=""/>
                      </v:shape>
                      <w:control r:id="rId72" w:name="DefaultOcxName59" w:shapeid="_x0000_i131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Salivary amylase digests cellulose.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19.95pt;height:17.8pt" o:ole="">
                        <v:imagedata r:id="rId19" o:title=""/>
                      </v:shape>
                      <w:control r:id="rId73" w:name="DefaultOcxName60" w:shapeid="_x0000_i131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Whether or not cellulose is digested is dependent on the pH level. 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the effect of peptidase in tube 6? [</w:t>
            </w:r>
            <w:hyperlink r:id="rId74" w:tooltip="Open hint for question 14 in a new window." w:history="1">
              <w:r w:rsidRPr="00D60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268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0" type="#_x0000_t75" style="width:19.95pt;height:17.8pt" o:ole="">
                        <v:imagedata r:id="rId19" o:title=""/>
                      </v:shape>
                      <w:control r:id="rId75" w:name="DefaultOcxName61" w:shapeid="_x0000_i131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Peptidase had no effect because it doesn't work on carbohydrate substrates.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9" type="#_x0000_t75" style="width:19.95pt;height:17.8pt" o:ole="">
                        <v:imagedata r:id="rId19" o:title=""/>
                      </v:shape>
                      <w:control r:id="rId76" w:name="DefaultOcxName62" w:shapeid="_x0000_i130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Peptidase denatured the starch.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19.95pt;height:17.8pt" o:ole="">
                        <v:imagedata r:id="rId19" o:title=""/>
                      </v:shape>
                      <w:control r:id="rId77" w:name="DefaultOcxName63" w:shapeid="_x0000_i130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Peptidase digested the starch. 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7" type="#_x0000_t75" style="width:19.95pt;height:17.8pt" o:ole="">
                        <v:imagedata r:id="rId19" o:title=""/>
                      </v:shape>
                      <w:control r:id="rId78" w:name="DefaultOcxName64" w:shapeid="_x0000_i130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Peptidase initiated starch breakdown.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Assessing Protein Digestion by Pepsin. Which pH provided the highest pepsin activity?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0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6" type="#_x0000_t75" style="width:19.95pt;height:17.8pt" o:ole="">
                        <v:imagedata r:id="rId19" o:title=""/>
                      </v:shape>
                      <w:control r:id="rId79" w:name="DefaultOcxName65" w:shapeid="_x0000_i130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19.95pt;height:17.8pt" o:ole="">
                        <v:imagedata r:id="rId19" o:title=""/>
                      </v:shape>
                      <w:control r:id="rId80" w:name="DefaultOcxName66" w:shapeid="_x0000_i130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4" type="#_x0000_t75" style="width:19.95pt;height:17.8pt" o:ole="">
                        <v:imagedata r:id="rId19" o:title=""/>
                      </v:shape>
                      <w:control r:id="rId81" w:name="DefaultOcxName67" w:shapeid="_x0000_i130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9.0 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3" type="#_x0000_t75" style="width:19.95pt;height:17.8pt" o:ole="">
                        <v:imagedata r:id="rId19" o:title=""/>
                      </v:shape>
                      <w:control r:id="rId82" w:name="DefaultOcxName68" w:shapeid="_x0000_i130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Tubes 1 and 2 contained the same substances. Why were their optical density measurements different?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44"/>
              <w:gridCol w:w="7979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2" type="#_x0000_t75" style="width:19.95pt;height:17.8pt" o:ole="">
                        <v:imagedata r:id="rId19" o:title=""/>
                      </v:shape>
                      <w:control r:id="rId83" w:name="DefaultOcxName69" w:shapeid="_x0000_i130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contents of tube 2 were incubated for a longer period of time than the contents of tube 1.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1" type="#_x0000_t75" style="width:19.95pt;height:17.8pt" o:ole="">
                        <v:imagedata r:id="rId19" o:title=""/>
                      </v:shape>
                      <w:control r:id="rId84" w:name="DefaultOcxName70" w:shapeid="_x0000_i130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spectrophotometer was not working. 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0" type="#_x0000_t75" style="width:19.95pt;height:17.8pt" o:ole="">
                        <v:imagedata r:id="rId19" o:title=""/>
                      </v:shape>
                      <w:control r:id="rId85" w:name="DefaultOcxName71" w:shapeid="_x0000_i130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contents of tube 1 were boiled, which inactivated the pepsin; therefore there was no activity in tube 1. 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19.95pt;height:17.8pt" o:ole="">
                        <v:imagedata r:id="rId19" o:title=""/>
                      </v:shape>
                      <w:control r:id="rId86" w:name="DefaultOcxName72" w:shapeid="_x0000_i129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contents of tube 2 were not boiled; therefore there was no activity in tube 2.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happen if the temperature were decreased to 10(C? [</w:t>
            </w:r>
            <w:hyperlink r:id="rId87" w:tooltip="Open hint for question 17 in a new window." w:history="1">
              <w:r w:rsidRPr="00D60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Hint</w:t>
              </w:r>
            </w:hyperlink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219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8" type="#_x0000_t75" style="width:19.95pt;height:17.8pt" o:ole="">
                        <v:imagedata r:id="rId19" o:title=""/>
                      </v:shape>
                      <w:control r:id="rId88" w:name="DefaultOcxName73" w:shapeid="_x0000_i129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BAPNA digested would be greater.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7" type="#_x0000_t75" style="width:19.95pt;height:17.8pt" o:ole="">
                        <v:imagedata r:id="rId19" o:title=""/>
                      </v:shape>
                      <w:control r:id="rId89" w:name="DefaultOcxName74" w:shapeid="_x0000_i129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BAPNA digested would be less.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19.95pt;height:17.8pt" o:ole="">
                        <v:imagedata r:id="rId19" o:title=""/>
                      </v:shape>
                      <w:control r:id="rId90" w:name="DefaultOcxName75" w:shapeid="_x0000_i129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BAPNA would not be digested because the temperature would be too low.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5" type="#_x0000_t75" style="width:19.95pt;height:17.8pt" o:ole="">
                        <v:imagedata r:id="rId19" o:title=""/>
                      </v:shape>
                      <w:control r:id="rId91" w:name="DefaultOcxName76" w:shapeid="_x0000_i129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amount of BAPNA digested would be the same.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Assessing Fat Digestion by Pancreatic Lipase and the Action of Bile. What was the difference in activity between test tubes 1 and 2?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4"/>
              <w:gridCol w:w="7909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19.95pt;height:17.8pt" o:ole="">
                        <v:imagedata r:id="rId19" o:title=""/>
                      </v:shape>
                      <w:control r:id="rId92" w:name="DefaultOcxName77" w:shapeid="_x0000_i1294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 1 had greater activity because of the presence of bile.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19.95pt;height:17.8pt" o:ole="">
                        <v:imagedata r:id="rId19" o:title=""/>
                      </v:shape>
                      <w:control r:id="rId93" w:name="DefaultOcxName78" w:shapeid="_x0000_i1293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 2 had greater activity because there was no bile to inhibit the enzyme function.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2" type="#_x0000_t75" style="width:19.95pt;height:17.8pt" o:ole="">
                        <v:imagedata r:id="rId19" o:title=""/>
                      </v:shape>
                      <w:control r:id="rId94" w:name="DefaultOcxName79" w:shapeid="_x0000_i1292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 1 had limited activity due to the presence of bile.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1" type="#_x0000_t75" style="width:19.95pt;height:17.8pt" o:ole="">
                        <v:imagedata r:id="rId19" o:title=""/>
                      </v:shape>
                      <w:control r:id="rId95" w:name="DefaultOcxName80" w:shapeid="_x0000_i1291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Tube 2 had less activity because water and oil do not mix.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pH resulted in maximum lipase activity?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0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19.95pt;height:17.8pt" o:ole="">
                        <v:imagedata r:id="rId19" o:title=""/>
                      </v:shape>
                      <w:control r:id="rId96" w:name="DefaultOcxName81" w:shapeid="_x0000_i1290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9" type="#_x0000_t75" style="width:19.95pt;height:17.8pt" o:ole="">
                        <v:imagedata r:id="rId19" o:title=""/>
                      </v:shape>
                      <w:control r:id="rId97" w:name="DefaultOcxName82" w:shapeid="_x0000_i1289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8" type="#_x0000_t75" style="width:19.95pt;height:17.8pt" o:ole="">
                        <v:imagedata r:id="rId19" o:title=""/>
                      </v:shape>
                      <w:control r:id="rId98" w:name="DefaultOcxName83" w:shapeid="_x0000_i1288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7" type="#_x0000_t75" style="width:19.95pt;height:17.8pt" o:ole="">
                        <v:imagedata r:id="rId19" o:title=""/>
                      </v:shape>
                      <w:control r:id="rId99" w:name="DefaultOcxName84" w:shapeid="_x0000_i1287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theory, would lipase be active in the mouth?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75"/>
              <w:gridCol w:w="7948"/>
            </w:tblGrid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6" type="#_x0000_t75" style="width:19.95pt;height:17.8pt" o:ole="">
                        <v:imagedata r:id="rId19" o:title=""/>
                      </v:shape>
                      <w:control r:id="rId100" w:name="DefaultOcxName85" w:shapeid="_x0000_i1286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No, lipase would not be active in the mouth because the pH conditions in the mouth are too low.</w:t>
                  </w:r>
                </w:p>
              </w:tc>
            </w:tr>
            <w:tr w:rsidR="00D606A2" w:rsidRPr="00D606A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5" type="#_x0000_t75" style="width:19.95pt;height:17.8pt" o:ole="">
                        <v:imagedata r:id="rId19" o:title=""/>
                      </v:shape>
                      <w:control r:id="rId101" w:name="DefaultOcxName86" w:shapeid="_x0000_i1285"/>
                    </w:object>
                  </w: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606A2" w:rsidRPr="00D606A2" w:rsidRDefault="00D606A2" w:rsidP="00D60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06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Yes, in theory lipase would be active in the mouth because the pH optimum is relatively neutral. </w:t>
                  </w:r>
                </w:p>
              </w:tc>
            </w:tr>
          </w:tbl>
          <w:p w:rsidR="00D606A2" w:rsidRPr="00D606A2" w:rsidRDefault="00D606A2" w:rsidP="00D606A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606A2" w:rsidRPr="00D606A2" w:rsidRDefault="00D606A2" w:rsidP="00D6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6A2" w:rsidRPr="00D606A2" w:rsidTr="00D606A2">
        <w:trPr>
          <w:tblCellSpacing w:w="0" w:type="dxa"/>
        </w:trPr>
        <w:tc>
          <w:tcPr>
            <w:tcW w:w="0" w:type="auto"/>
            <w:gridSpan w:val="3"/>
            <w:hideMark/>
          </w:tcPr>
          <w:p w:rsidR="00D606A2" w:rsidRPr="00D606A2" w:rsidRDefault="00D606A2" w:rsidP="00D6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6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D606A2" w:rsidRPr="00D606A2" w:rsidRDefault="00D606A2" w:rsidP="00D606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606A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D606A2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D606A2"/>
    <w:rsid w:val="00D6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06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06A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6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06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6A2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06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06A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84" Type="http://schemas.openxmlformats.org/officeDocument/2006/relationships/control" Target="activeX/activeX71.xml"/><Relationship Id="rId89" Type="http://schemas.openxmlformats.org/officeDocument/2006/relationships/control" Target="activeX/activeX75.xml"/><Relationship Id="rId7" Type="http://schemas.openxmlformats.org/officeDocument/2006/relationships/control" Target="activeX/activeX2.xml"/><Relationship Id="rId71" Type="http://schemas.openxmlformats.org/officeDocument/2006/relationships/control" Target="activeX/activeX59.xml"/><Relationship Id="rId92" Type="http://schemas.openxmlformats.org/officeDocument/2006/relationships/control" Target="activeX/activeX78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hyperlink" Target="javascript:openHint('/bc_physioex_5/18/4768/1220784.cw/hint/index.html');" TargetMode="Externa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hyperlink" Target="javascript:openHint('/bc_physioex_5/18/4768/1220794.cw/hint/index.html');" TargetMode="External"/><Relationship Id="rId79" Type="http://schemas.openxmlformats.org/officeDocument/2006/relationships/control" Target="activeX/activeX66.xml"/><Relationship Id="rId87" Type="http://schemas.openxmlformats.org/officeDocument/2006/relationships/hyperlink" Target="javascript:openHint('/bc_physioex_5/18/4768/1220797.cw/hint/index.html');" TargetMode="External"/><Relationship Id="rId102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49.xml"/><Relationship Id="rId82" Type="http://schemas.openxmlformats.org/officeDocument/2006/relationships/control" Target="activeX/activeX69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6.xml"/><Relationship Id="rId8" Type="http://schemas.openxmlformats.org/officeDocument/2006/relationships/image" Target="media/image3.wmf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103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image" Target="media/image8.wmf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3.xml"/><Relationship Id="rId97" Type="http://schemas.openxmlformats.org/officeDocument/2006/relationships/control" Target="activeX/activeX8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2012-02-14T10:30:00Z</dcterms:created>
  <dcterms:modified xsi:type="dcterms:W3CDTF">2012-02-14T10:32:00Z</dcterms:modified>
</cp:coreProperties>
</file>